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BC" w:rsidRPr="00003913" w:rsidRDefault="00593DBC" w:rsidP="00593DBC">
      <w:pPr>
        <w:spacing w:after="0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Mathematics and knowledge</w:t>
      </w:r>
    </w:p>
    <w:p w:rsidR="00593DBC" w:rsidRPr="00003913" w:rsidRDefault="00593DBC" w:rsidP="00593DBC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5E53A8">
        <w:rPr>
          <w:rFonts w:ascii="Cambria" w:eastAsia="Times New Roman" w:hAnsi="Cambria" w:cs="Times New Roman"/>
          <w:i/>
          <w:iCs/>
        </w:rPr>
        <w:t>TOK math guest lecture by Mr. Chase</w:t>
      </w:r>
    </w:p>
    <w:p w:rsidR="00593DBC" w:rsidRPr="00593DBC" w:rsidRDefault="00593DBC" w:rsidP="00593DBC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593DBC" w:rsidRPr="00593DBC" w:rsidRDefault="00593DBC" w:rsidP="00593DBC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593DBC">
        <w:rPr>
          <w:rFonts w:ascii="Cambria" w:eastAsia="Times New Roman" w:hAnsi="Cambria" w:cs="Times New Roman"/>
          <w:b/>
          <w:bCs/>
        </w:rPr>
        <w:t xml:space="preserve">Is mathematics </w:t>
      </w:r>
      <w:proofErr w:type="gramStart"/>
      <w:r w:rsidRPr="00593DBC">
        <w:rPr>
          <w:rFonts w:ascii="Cambria" w:eastAsia="Times New Roman" w:hAnsi="Cambria" w:cs="Times New Roman"/>
          <w:b/>
          <w:bCs/>
        </w:rPr>
        <w:t>Invented</w:t>
      </w:r>
      <w:proofErr w:type="gramEnd"/>
      <w:r w:rsidRPr="00593DBC">
        <w:rPr>
          <w:rFonts w:ascii="Cambria" w:eastAsia="Times New Roman" w:hAnsi="Cambria" w:cs="Times New Roman"/>
          <w:b/>
          <w:bCs/>
        </w:rPr>
        <w:t xml:space="preserve"> or Discovered? - </w:t>
      </w:r>
      <w:r w:rsidRPr="00593DBC">
        <w:rPr>
          <w:rFonts w:ascii="Cambria" w:eastAsia="Times New Roman" w:hAnsi="Cambria" w:cs="Times New Roman"/>
        </w:rPr>
        <w:t>Aristotle vs. Plato</w:t>
      </w:r>
    </w:p>
    <w:p w:rsidR="00593DBC" w:rsidRPr="00593DBC" w:rsidRDefault="00593DBC" w:rsidP="00593DBC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</w:rPr>
      </w:pPr>
      <w:r w:rsidRPr="00593DBC">
        <w:rPr>
          <w:rFonts w:ascii="Cambria" w:eastAsia="Times New Roman" w:hAnsi="Cambria" w:cs="Times New Roman"/>
          <w:b/>
          <w:bCs/>
        </w:rPr>
        <w:t xml:space="preserve">The beauty of mathematics - </w:t>
      </w:r>
      <w:r w:rsidRPr="00593DBC">
        <w:rPr>
          <w:rFonts w:ascii="Cambria" w:eastAsia="Times New Roman" w:hAnsi="Cambria" w:cs="Times New Roman"/>
        </w:rPr>
        <w:t>Why do mathematicians do what they do?</w:t>
      </w:r>
    </w:p>
    <w:p w:rsidR="00593DBC" w:rsidRPr="00593DBC" w:rsidRDefault="00593DBC" w:rsidP="00593DBC">
      <w:pPr>
        <w:pStyle w:val="ListParagraph"/>
        <w:numPr>
          <w:ilvl w:val="0"/>
          <w:numId w:val="5"/>
        </w:numPr>
        <w:spacing w:after="240" w:line="240" w:lineRule="auto"/>
        <w:rPr>
          <w:rFonts w:ascii="Cambria" w:eastAsia="Times New Roman" w:hAnsi="Cambria" w:cs="Times New Roman"/>
          <w:b/>
        </w:rPr>
      </w:pPr>
      <w:r w:rsidRPr="00593DBC">
        <w:rPr>
          <w:rFonts w:ascii="Cambria" w:eastAsia="Times New Roman" w:hAnsi="Cambria" w:cs="Times New Roman"/>
          <w:b/>
          <w:bCs/>
        </w:rPr>
        <w:t>What parts of mathematics are we free to invent?</w:t>
      </w:r>
      <w:r w:rsidRPr="00593DBC">
        <w:rPr>
          <w:rFonts w:ascii="Cambria" w:eastAsia="Times New Roman" w:hAnsi="Cambria" w:cs="Times New Roman"/>
          <w:b/>
        </w:rPr>
        <w:t xml:space="preserve"> - </w:t>
      </w:r>
      <w:r w:rsidRPr="00593DBC">
        <w:rPr>
          <w:rFonts w:ascii="Cambria" w:eastAsia="Times New Roman" w:hAnsi="Cambria" w:cs="Times New Roman"/>
        </w:rPr>
        <w:t>Formalism</w:t>
      </w:r>
    </w:p>
    <w:p w:rsidR="00593DBC" w:rsidRPr="00593DBC" w:rsidRDefault="00593DBC" w:rsidP="00593DBC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</w:rPr>
      </w:pPr>
      <w:r w:rsidRPr="00593DBC">
        <w:rPr>
          <w:rFonts w:ascii="Cambria" w:eastAsia="Times New Roman" w:hAnsi="Cambria" w:cs="Times New Roman"/>
          <w:b/>
          <w:bCs/>
        </w:rPr>
        <w:t xml:space="preserve">The usefulness of mathematics - </w:t>
      </w:r>
      <w:r w:rsidRPr="00593DBC">
        <w:rPr>
          <w:rFonts w:ascii="Cambria" w:eastAsia="Times New Roman" w:hAnsi="Cambria" w:cs="Times New Roman"/>
        </w:rPr>
        <w:t>Why does mathematics ‘work’?</w:t>
      </w:r>
    </w:p>
    <w:p w:rsidR="00593DBC" w:rsidRPr="00593DBC" w:rsidRDefault="00593DBC" w:rsidP="00593DBC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</w:rPr>
      </w:pPr>
      <w:r w:rsidRPr="00593DBC">
        <w:rPr>
          <w:rFonts w:ascii="Cambria" w:eastAsia="Times New Roman" w:hAnsi="Cambria" w:cs="Times New Roman"/>
          <w:b/>
          <w:bCs/>
        </w:rPr>
        <w:t>A justification of math education</w:t>
      </w:r>
      <w:r w:rsidRPr="00593DBC">
        <w:rPr>
          <w:rFonts w:ascii="Cambria" w:eastAsia="Times New Roman" w:hAnsi="Cambria" w:cs="Times New Roman"/>
          <w:b/>
        </w:rPr>
        <w:t xml:space="preserve"> - </w:t>
      </w:r>
      <w:r w:rsidRPr="00593DBC">
        <w:rPr>
          <w:rFonts w:ascii="Cambria" w:eastAsia="Times New Roman" w:hAnsi="Cambria" w:cs="Times New Roman"/>
        </w:rPr>
        <w:t>A liberal education</w:t>
      </w:r>
    </w:p>
    <w:p w:rsidR="00593DBC" w:rsidRDefault="00593DBC" w:rsidP="00C63EC4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D27AEB" w:rsidRPr="00D27AEB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D27AEB">
        <w:rPr>
          <w:rFonts w:ascii="Cambria" w:eastAsia="Times New Roman" w:hAnsi="Cambria" w:cs="Times New Roman"/>
          <w:b/>
        </w:rPr>
        <w:t>Jokes &amp; Quotes</w:t>
      </w:r>
    </w:p>
    <w:p w:rsidR="00D27AEB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003913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5E53A8">
        <w:rPr>
          <w:noProof/>
        </w:rPr>
        <w:drawing>
          <wp:inline distT="0" distB="0" distL="0" distR="0" wp14:anchorId="64C988B4" wp14:editId="228E4233">
            <wp:extent cx="4060209" cy="1690138"/>
            <wp:effectExtent l="0" t="0" r="0" b="5715"/>
            <wp:docPr id="3" name="Picture 3" descr="P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10" cy="171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EB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D27AEB" w:rsidRPr="00003913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noProof/>
        </w:rPr>
        <w:drawing>
          <wp:inline distT="0" distB="0" distL="0" distR="0" wp14:anchorId="163EDE63" wp14:editId="04E63AE9">
            <wp:extent cx="4080680" cy="1718510"/>
            <wp:effectExtent l="0" t="0" r="0" b="0"/>
            <wp:docPr id="4" name="Picture 4" descr="Certai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rtain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09" cy="17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EB" w:rsidRPr="00003913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  <w:sz w:val="18"/>
        </w:rPr>
      </w:pPr>
      <w:r w:rsidRPr="00003913">
        <w:rPr>
          <w:rFonts w:ascii="Cambria" w:eastAsia="Times New Roman" w:hAnsi="Cambria" w:cs="Times New Roman"/>
          <w:sz w:val="18"/>
        </w:rPr>
        <w:t>&lt;</w:t>
      </w:r>
      <w:proofErr w:type="gramStart"/>
      <w:r w:rsidRPr="00003913">
        <w:rPr>
          <w:rFonts w:ascii="Cambria" w:eastAsia="Times New Roman" w:hAnsi="Cambria" w:cs="Times New Roman"/>
          <w:sz w:val="18"/>
        </w:rPr>
        <w:t>taken</w:t>
      </w:r>
      <w:proofErr w:type="gramEnd"/>
      <w:r w:rsidRPr="00003913">
        <w:rPr>
          <w:rFonts w:ascii="Cambria" w:eastAsia="Times New Roman" w:hAnsi="Cambria" w:cs="Times New Roman"/>
          <w:sz w:val="18"/>
        </w:rPr>
        <w:t xml:space="preserve"> from xkcd.com&gt;</w:t>
      </w:r>
    </w:p>
    <w:p w:rsidR="00D27AEB" w:rsidRPr="00003913" w:rsidRDefault="00D27AEB" w:rsidP="00D27AEB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2230EB" w:rsidRPr="00C63EC4" w:rsidRDefault="002230EB" w:rsidP="002230EB">
      <w:pPr>
        <w:spacing w:after="0" w:line="240" w:lineRule="auto"/>
        <w:rPr>
          <w:rFonts w:ascii="Cambria" w:eastAsia="Times New Roman" w:hAnsi="Cambria" w:cs="Times New Roman"/>
          <w:sz w:val="20"/>
        </w:rPr>
      </w:pPr>
      <w:r w:rsidRPr="00C63EC4">
        <w:rPr>
          <w:rFonts w:ascii="Cambria" w:eastAsia="Times New Roman" w:hAnsi="Cambria" w:cs="Arial"/>
          <w:sz w:val="20"/>
          <w:shd w:val="clear" w:color="auto" w:fill="FFFFFF"/>
        </w:rPr>
        <w:t xml:space="preserve">“Mathematics is a queen of science.” - </w:t>
      </w:r>
      <w:r w:rsidRPr="00C63EC4">
        <w:rPr>
          <w:rFonts w:ascii="Cambria" w:eastAsia="Times New Roman" w:hAnsi="Cambria" w:cs="Times New Roman"/>
          <w:sz w:val="20"/>
        </w:rPr>
        <w:t>Carl Friedrich Gauss</w:t>
      </w:r>
    </w:p>
    <w:p w:rsidR="00D27AEB" w:rsidRPr="00C63EC4" w:rsidRDefault="00D27AEB" w:rsidP="00D27AE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0"/>
          <w:shd w:val="clear" w:color="auto" w:fill="FFFFFF"/>
        </w:rPr>
      </w:pPr>
      <w:r w:rsidRPr="00C63EC4">
        <w:rPr>
          <w:rFonts w:ascii="Cambria" w:eastAsia="Times New Roman" w:hAnsi="Cambria" w:cs="Times New Roman"/>
          <w:iCs/>
          <w:sz w:val="20"/>
        </w:rPr>
        <w:t>“</w:t>
      </w:r>
      <w:r w:rsidRPr="00C63EC4">
        <w:rPr>
          <w:rFonts w:ascii="Cambria" w:eastAsia="Times New Roman" w:hAnsi="Cambria" w:cs="Arial"/>
          <w:iCs/>
          <w:sz w:val="20"/>
          <w:shd w:val="clear" w:color="auto" w:fill="FFFFFF"/>
        </w:rPr>
        <w:t>Some of you may have met mathematicians and wondered how they got that way.”</w:t>
      </w:r>
      <w:r w:rsidRPr="00C63EC4">
        <w:rPr>
          <w:rFonts w:ascii="Cambria" w:eastAsia="Times New Roman" w:hAnsi="Cambria" w:cs="Arial"/>
          <w:sz w:val="20"/>
          <w:shd w:val="clear" w:color="auto" w:fill="FFFFFF"/>
        </w:rPr>
        <w:t xml:space="preserve"> - </w:t>
      </w:r>
      <w:r w:rsidRPr="00C63EC4">
        <w:rPr>
          <w:rFonts w:ascii="Cambria" w:eastAsia="Times New Roman" w:hAnsi="Cambria" w:cs="Times New Roman"/>
          <w:sz w:val="20"/>
        </w:rPr>
        <w:t>Tom Lehrer</w:t>
      </w:r>
    </w:p>
    <w:p w:rsidR="00D27AEB" w:rsidRPr="00C63EC4" w:rsidRDefault="00D27AEB" w:rsidP="00D27AE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</w:rPr>
      </w:pPr>
      <w:r w:rsidRPr="00C63EC4">
        <w:rPr>
          <w:rFonts w:ascii="Cambria" w:eastAsia="Times New Roman" w:hAnsi="Cambria" w:cs="Arial"/>
          <w:sz w:val="20"/>
          <w:shd w:val="clear" w:color="auto" w:fill="FFFFFF"/>
        </w:rPr>
        <w:t>“Wherever there is number, there is beauty.” - Proclus</w:t>
      </w:r>
    </w:p>
    <w:p w:rsidR="00D27AEB" w:rsidRPr="00C63EC4" w:rsidRDefault="00D27AEB" w:rsidP="00D27AE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</w:rPr>
      </w:pPr>
      <w:r w:rsidRPr="00C63EC4">
        <w:rPr>
          <w:rFonts w:ascii="Cambria" w:eastAsia="Times New Roman" w:hAnsi="Cambria" w:cs="Arial"/>
          <w:sz w:val="20"/>
          <w:shd w:val="clear" w:color="auto" w:fill="FFFFFF"/>
        </w:rPr>
        <w:t>“It is impossible to be a mathematician without being a poet in soul.”</w:t>
      </w:r>
      <w:r w:rsidRPr="00C63EC4">
        <w:rPr>
          <w:rFonts w:ascii="Cambria" w:eastAsia="Times New Roman" w:hAnsi="Cambria" w:cs="Times New Roman"/>
          <w:sz w:val="20"/>
        </w:rPr>
        <w:t xml:space="preserve"> </w:t>
      </w:r>
      <w:r w:rsidRPr="00C63EC4">
        <w:rPr>
          <w:rFonts w:ascii="Cambria" w:eastAsia="Times New Roman" w:hAnsi="Cambria" w:cs="Arial"/>
          <w:i/>
          <w:iCs/>
          <w:sz w:val="20"/>
          <w:shd w:val="clear" w:color="auto" w:fill="FFFFFF"/>
        </w:rPr>
        <w:t>- </w:t>
      </w:r>
      <w:r w:rsidRPr="00C63EC4">
        <w:rPr>
          <w:rFonts w:ascii="Cambria" w:eastAsia="Times New Roman" w:hAnsi="Cambria" w:cs="Times New Roman"/>
          <w:sz w:val="20"/>
        </w:rPr>
        <w:t xml:space="preserve">Sofia </w:t>
      </w:r>
      <w:proofErr w:type="spellStart"/>
      <w:r w:rsidRPr="00C63EC4">
        <w:rPr>
          <w:rFonts w:ascii="Cambria" w:eastAsia="Times New Roman" w:hAnsi="Cambria" w:cs="Times New Roman"/>
          <w:sz w:val="20"/>
        </w:rPr>
        <w:t>Kovalevskaya</w:t>
      </w:r>
      <w:proofErr w:type="spellEnd"/>
    </w:p>
    <w:p w:rsidR="002230EB" w:rsidRPr="00C63EC4" w:rsidRDefault="002230EB" w:rsidP="00D27AE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</w:rPr>
      </w:pPr>
      <w:r w:rsidRPr="00C63EC4">
        <w:rPr>
          <w:rFonts w:ascii="Cambria" w:eastAsia="Times New Roman" w:hAnsi="Cambria" w:cs="Times New Roman"/>
          <w:sz w:val="20"/>
        </w:rPr>
        <w:t xml:space="preserve">“The mathematician does not study pure mathematics because it is useful; he studies it because he delights in it and he delights in it because it is beautiful.” -  Jules Henri </w:t>
      </w:r>
      <w:proofErr w:type="spellStart"/>
      <w:r w:rsidRPr="00C63EC4">
        <w:rPr>
          <w:rFonts w:ascii="Cambria" w:eastAsia="Times New Roman" w:hAnsi="Cambria" w:cs="Times New Roman"/>
          <w:sz w:val="20"/>
        </w:rPr>
        <w:t>Poincaré</w:t>
      </w:r>
      <w:proofErr w:type="spellEnd"/>
    </w:p>
    <w:p w:rsidR="005E7BC1" w:rsidRDefault="00D27AEB" w:rsidP="00593DBC">
      <w:pPr>
        <w:spacing w:after="0" w:line="240" w:lineRule="auto"/>
        <w:jc w:val="both"/>
        <w:rPr>
          <w:rFonts w:ascii="Cambria" w:eastAsia="Times New Roman" w:hAnsi="Cambria" w:cs="Times New Roman"/>
          <w:sz w:val="20"/>
        </w:rPr>
      </w:pPr>
      <w:r w:rsidRPr="00C63EC4">
        <w:rPr>
          <w:rFonts w:ascii="Cambria" w:eastAsia="Times New Roman" w:hAnsi="Cambria" w:cs="Times New Roman"/>
          <w:sz w:val="20"/>
        </w:rPr>
        <w:t>“Mathematics is a game played according to certain simple rules with meaningless marks on paper.” - David Hilbert</w:t>
      </w:r>
    </w:p>
    <w:p w:rsidR="00EF68F4" w:rsidRPr="00C63EC4" w:rsidRDefault="00EF68F4" w:rsidP="00593DBC">
      <w:pPr>
        <w:spacing w:after="0" w:line="240" w:lineRule="auto"/>
        <w:jc w:val="both"/>
        <w:rPr>
          <w:rFonts w:ascii="Cambria" w:hAnsi="Cambria"/>
          <w:sz w:val="20"/>
        </w:rPr>
      </w:pPr>
    </w:p>
    <w:p w:rsidR="00032009" w:rsidRPr="005E53A8" w:rsidRDefault="00C63EC4" w:rsidP="00465C15">
      <w:pPr>
        <w:spacing w:after="0" w:line="240" w:lineRule="auto"/>
        <w:jc w:val="both"/>
        <w:rPr>
          <w:rFonts w:ascii="Cambria" w:hAnsi="Cambria"/>
        </w:rPr>
      </w:pPr>
      <w:r w:rsidRPr="00C63EC4">
        <w:rPr>
          <w:rFonts w:ascii="Cambria" w:hAnsi="Cambria"/>
          <w:sz w:val="20"/>
        </w:rPr>
        <w:t xml:space="preserve">“It’s like a gorgeous painting that also functions as a dishwasher!” – Ben </w:t>
      </w:r>
      <w:proofErr w:type="spellStart"/>
      <w:r w:rsidRPr="00C63EC4">
        <w:rPr>
          <w:rFonts w:ascii="Cambria" w:hAnsi="Cambria"/>
          <w:sz w:val="20"/>
        </w:rPr>
        <w:t>Orlin</w:t>
      </w:r>
      <w:bookmarkStart w:id="0" w:name="_GoBack"/>
      <w:bookmarkEnd w:id="0"/>
      <w:proofErr w:type="spellEnd"/>
    </w:p>
    <w:sectPr w:rsidR="00032009" w:rsidRPr="005E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A1D50"/>
    <w:multiLevelType w:val="multilevel"/>
    <w:tmpl w:val="67EC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E4D0C"/>
    <w:multiLevelType w:val="hybridMultilevel"/>
    <w:tmpl w:val="0F20AA28"/>
    <w:lvl w:ilvl="0" w:tplc="08FAA2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14C28"/>
    <w:multiLevelType w:val="hybridMultilevel"/>
    <w:tmpl w:val="8064046E"/>
    <w:lvl w:ilvl="0" w:tplc="350ED1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8349E"/>
    <w:multiLevelType w:val="hybridMultilevel"/>
    <w:tmpl w:val="CBA8A41E"/>
    <w:lvl w:ilvl="0" w:tplc="AEF44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FD2D9A"/>
    <w:multiLevelType w:val="hybridMultilevel"/>
    <w:tmpl w:val="4492FA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3"/>
    <w:rsid w:val="00003913"/>
    <w:rsid w:val="00032009"/>
    <w:rsid w:val="002230EB"/>
    <w:rsid w:val="002C1EBE"/>
    <w:rsid w:val="00343AC4"/>
    <w:rsid w:val="00465C15"/>
    <w:rsid w:val="004817E2"/>
    <w:rsid w:val="00593DBC"/>
    <w:rsid w:val="005E53A8"/>
    <w:rsid w:val="005E7BC1"/>
    <w:rsid w:val="00A16121"/>
    <w:rsid w:val="00BF7922"/>
    <w:rsid w:val="00C63EC4"/>
    <w:rsid w:val="00D27AEB"/>
    <w:rsid w:val="00DD24C2"/>
    <w:rsid w:val="00DE1559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40CE-17B0-41FE-80B8-5756ED6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913"/>
    <w:rPr>
      <w:b/>
      <w:bCs/>
    </w:rPr>
  </w:style>
  <w:style w:type="character" w:styleId="Emphasis">
    <w:name w:val="Emphasis"/>
    <w:basedOn w:val="DefaultParagraphFont"/>
    <w:uiPriority w:val="20"/>
    <w:qFormat/>
    <w:rsid w:val="00003913"/>
    <w:rPr>
      <w:i/>
      <w:iCs/>
    </w:rPr>
  </w:style>
  <w:style w:type="character" w:styleId="Hyperlink">
    <w:name w:val="Hyperlink"/>
    <w:basedOn w:val="DefaultParagraphFont"/>
    <w:uiPriority w:val="99"/>
    <w:unhideWhenUsed/>
    <w:rsid w:val="00003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63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89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2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90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6366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54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8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45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96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86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903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1268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19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659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6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9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061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46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02A8-FD6A-4137-B0E3-970745D3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John</dc:creator>
  <cp:keywords/>
  <dc:description/>
  <cp:lastModifiedBy>Chase, John</cp:lastModifiedBy>
  <cp:revision>3</cp:revision>
  <cp:lastPrinted>2013-11-12T21:24:00Z</cp:lastPrinted>
  <dcterms:created xsi:type="dcterms:W3CDTF">2013-12-03T21:14:00Z</dcterms:created>
  <dcterms:modified xsi:type="dcterms:W3CDTF">2013-12-03T21:14:00Z</dcterms:modified>
</cp:coreProperties>
</file>